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B37" w:rsidRDefault="00E83B37" w:rsidP="00D663C1">
      <w:pPr>
        <w:pStyle w:val="Rubrik1"/>
        <w:spacing w:line="276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B54C16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The </w:t>
      </w:r>
      <w:r w:rsidR="00B60F01" w:rsidRPr="00B54C16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Nordic Women Mediators </w:t>
      </w:r>
      <w:r w:rsidRPr="00B54C16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Network Gathered for a Virtual meeting on Women, Peace and Security and Covid-19 on 3-4 June 2020</w:t>
      </w:r>
    </w:p>
    <w:p w:rsidR="00BC5C5D" w:rsidRPr="00BC5C5D" w:rsidRDefault="00BC5C5D" w:rsidP="00D663C1">
      <w:pPr>
        <w:rPr>
          <w:lang w:val="en-US"/>
        </w:rPr>
      </w:pPr>
    </w:p>
    <w:p w:rsidR="00E83B37" w:rsidRPr="00B54C16" w:rsidRDefault="00015C97" w:rsidP="00D663C1">
      <w:pPr>
        <w:spacing w:line="276" w:lineRule="auto"/>
        <w:rPr>
          <w:rFonts w:asciiTheme="majorBidi" w:hAnsiTheme="majorBidi" w:cstheme="majorBidi"/>
          <w:i/>
          <w:lang w:val="en-US"/>
        </w:rPr>
      </w:pPr>
      <w:r w:rsidRPr="00B54C16">
        <w:rPr>
          <w:rFonts w:asciiTheme="majorBidi" w:hAnsiTheme="majorBidi" w:cstheme="majorBidi"/>
          <w:lang w:val="en-GB"/>
        </w:rPr>
        <w:t>On 3</w:t>
      </w:r>
      <w:r w:rsidR="00885870" w:rsidRPr="00B54C16">
        <w:rPr>
          <w:rFonts w:asciiTheme="majorBidi" w:hAnsiTheme="majorBidi" w:cstheme="majorBidi"/>
          <w:lang w:val="en-GB"/>
        </w:rPr>
        <w:t>-</w:t>
      </w:r>
      <w:r w:rsidRPr="00B54C16">
        <w:rPr>
          <w:rFonts w:asciiTheme="majorBidi" w:hAnsiTheme="majorBidi" w:cstheme="majorBidi"/>
          <w:lang w:val="en-GB"/>
        </w:rPr>
        <w:t>4 June</w:t>
      </w:r>
      <w:r w:rsidR="00E83B37" w:rsidRPr="00B54C16">
        <w:rPr>
          <w:rFonts w:asciiTheme="majorBidi" w:hAnsiTheme="majorBidi" w:cstheme="majorBidi"/>
          <w:lang w:val="en-GB"/>
        </w:rPr>
        <w:t xml:space="preserve"> 2020,</w:t>
      </w:r>
      <w:r w:rsidRPr="00B54C16">
        <w:rPr>
          <w:rFonts w:asciiTheme="majorBidi" w:hAnsiTheme="majorBidi" w:cstheme="majorBidi"/>
          <w:lang w:val="en-GB"/>
        </w:rPr>
        <w:t xml:space="preserve"> the Nordic Women Mediators</w:t>
      </w:r>
      <w:r w:rsidR="00C00267" w:rsidRPr="00B54C16">
        <w:rPr>
          <w:rFonts w:asciiTheme="majorBidi" w:hAnsiTheme="majorBidi" w:cstheme="majorBidi"/>
          <w:lang w:val="en-GB"/>
        </w:rPr>
        <w:t xml:space="preserve"> (NWM)</w:t>
      </w:r>
      <w:r w:rsidRPr="00B54C16">
        <w:rPr>
          <w:rFonts w:asciiTheme="majorBidi" w:hAnsiTheme="majorBidi" w:cstheme="majorBidi"/>
          <w:lang w:val="en-GB"/>
        </w:rPr>
        <w:t xml:space="preserve"> Network ga</w:t>
      </w:r>
      <w:r w:rsidR="00E83B37" w:rsidRPr="00B54C16">
        <w:rPr>
          <w:rFonts w:asciiTheme="majorBidi" w:hAnsiTheme="majorBidi" w:cstheme="majorBidi"/>
          <w:lang w:val="en-GB"/>
        </w:rPr>
        <w:t>thered for a virtual meeting on ‘</w:t>
      </w:r>
      <w:r w:rsidRPr="00B54C16">
        <w:rPr>
          <w:rFonts w:asciiTheme="majorBidi" w:hAnsiTheme="majorBidi" w:cstheme="majorBidi"/>
          <w:lang w:val="en-US"/>
        </w:rPr>
        <w:t>Beyond the pandemic – a critical time for the meaningful inclusion of women i</w:t>
      </w:r>
      <w:r w:rsidR="00E83B37" w:rsidRPr="00B54C16">
        <w:rPr>
          <w:rFonts w:asciiTheme="majorBidi" w:hAnsiTheme="majorBidi" w:cstheme="majorBidi"/>
          <w:lang w:val="en-US"/>
        </w:rPr>
        <w:t xml:space="preserve">n </w:t>
      </w:r>
      <w:r w:rsidR="00E83B37" w:rsidRPr="00650949">
        <w:rPr>
          <w:rFonts w:asciiTheme="majorBidi" w:hAnsiTheme="majorBidi" w:cstheme="majorBidi"/>
          <w:lang w:val="en-US"/>
        </w:rPr>
        <w:t>mediation and peace processes’</w:t>
      </w:r>
      <w:r w:rsidR="00E83B37" w:rsidRPr="00650949">
        <w:rPr>
          <w:rFonts w:asciiTheme="majorBidi" w:hAnsiTheme="majorBidi" w:cstheme="majorBidi"/>
          <w:i/>
          <w:lang w:val="en-US"/>
        </w:rPr>
        <w:t>.</w:t>
      </w:r>
      <w:r w:rsidRPr="00650949">
        <w:rPr>
          <w:rFonts w:asciiTheme="majorBidi" w:hAnsiTheme="majorBidi" w:cstheme="majorBidi"/>
          <w:i/>
          <w:lang w:val="en-US"/>
        </w:rPr>
        <w:t xml:space="preserve"> </w:t>
      </w:r>
      <w:r w:rsidR="00E83B37" w:rsidRPr="00650949">
        <w:rPr>
          <w:rFonts w:asciiTheme="majorBidi" w:hAnsiTheme="majorBidi" w:cstheme="majorBidi"/>
          <w:lang w:val="en-US"/>
        </w:rPr>
        <w:t>The meeting</w:t>
      </w:r>
      <w:r w:rsidR="00E83B37" w:rsidRPr="00650949">
        <w:rPr>
          <w:rFonts w:asciiTheme="majorBidi" w:hAnsiTheme="majorBidi" w:cstheme="majorBidi"/>
          <w:lang w:val="en-GB"/>
        </w:rPr>
        <w:t xml:space="preserve"> focused</w:t>
      </w:r>
      <w:r w:rsidR="00E83B37" w:rsidRPr="00650949">
        <w:rPr>
          <w:rFonts w:asciiTheme="majorBidi" w:hAnsiTheme="majorBidi" w:cstheme="majorBidi"/>
          <w:lang w:val="en-US"/>
        </w:rPr>
        <w:t xml:space="preserve"> </w:t>
      </w:r>
      <w:r w:rsidR="00E83B37" w:rsidRPr="00650949">
        <w:rPr>
          <w:rFonts w:asciiTheme="majorBidi" w:hAnsiTheme="majorBidi" w:cstheme="majorBidi"/>
          <w:lang w:val="en-GB"/>
        </w:rPr>
        <w:t xml:space="preserve">on how to move forward with the implementation of the </w:t>
      </w:r>
      <w:r w:rsidR="00650949" w:rsidRPr="00650949">
        <w:rPr>
          <w:rFonts w:asciiTheme="majorBidi" w:hAnsiTheme="majorBidi" w:cstheme="majorBidi"/>
          <w:lang w:val="en-GB"/>
        </w:rPr>
        <w:t>Women, Peace and Security (</w:t>
      </w:r>
      <w:r w:rsidR="00E83B37" w:rsidRPr="00650949">
        <w:rPr>
          <w:rFonts w:asciiTheme="majorBidi" w:hAnsiTheme="majorBidi" w:cstheme="majorBidi"/>
          <w:lang w:val="en-GB"/>
        </w:rPr>
        <w:t>WPS</w:t>
      </w:r>
      <w:r w:rsidR="00650949" w:rsidRPr="00650949">
        <w:rPr>
          <w:rFonts w:asciiTheme="majorBidi" w:hAnsiTheme="majorBidi" w:cstheme="majorBidi"/>
          <w:lang w:val="en-GB"/>
        </w:rPr>
        <w:t>)</w:t>
      </w:r>
      <w:r w:rsidR="00E83B37" w:rsidRPr="00650949">
        <w:rPr>
          <w:rFonts w:asciiTheme="majorBidi" w:hAnsiTheme="majorBidi" w:cstheme="majorBidi"/>
          <w:lang w:val="en-GB"/>
        </w:rPr>
        <w:t xml:space="preserve"> agenda in light of </w:t>
      </w:r>
      <w:r w:rsidR="001A6BCE">
        <w:rPr>
          <w:rFonts w:asciiTheme="majorBidi" w:hAnsiTheme="majorBidi" w:cstheme="majorBidi"/>
          <w:lang w:val="en-GB"/>
        </w:rPr>
        <w:t xml:space="preserve">the </w:t>
      </w:r>
      <w:r w:rsidR="00E83B37" w:rsidRPr="00650949">
        <w:rPr>
          <w:rFonts w:asciiTheme="majorBidi" w:hAnsiTheme="majorBidi" w:cstheme="majorBidi"/>
          <w:lang w:val="en-GB"/>
        </w:rPr>
        <w:t>Covid-19 crisis, with the aim to identify transformative approaches to peace mediation and peacebuilding, which put women’s leadership at the</w:t>
      </w:r>
      <w:r w:rsidR="00E83B37" w:rsidRPr="00B54C16">
        <w:rPr>
          <w:rFonts w:asciiTheme="majorBidi" w:hAnsiTheme="majorBidi" w:cstheme="majorBidi"/>
          <w:lang w:val="en-GB"/>
        </w:rPr>
        <w:t xml:space="preserve"> </w:t>
      </w:r>
      <w:proofErr w:type="spellStart"/>
      <w:r w:rsidR="00E83B37" w:rsidRPr="00B54C16">
        <w:rPr>
          <w:rFonts w:asciiTheme="majorBidi" w:hAnsiTheme="majorBidi" w:cstheme="majorBidi"/>
          <w:lang w:val="en-GB"/>
        </w:rPr>
        <w:t>center</w:t>
      </w:r>
      <w:proofErr w:type="spellEnd"/>
      <w:r w:rsidR="00E83B37" w:rsidRPr="00B54C16">
        <w:rPr>
          <w:rFonts w:asciiTheme="majorBidi" w:hAnsiTheme="majorBidi" w:cstheme="majorBidi"/>
          <w:lang w:val="en-GB"/>
        </w:rPr>
        <w:t xml:space="preserve">. </w:t>
      </w:r>
      <w:bookmarkStart w:id="0" w:name="_GoBack"/>
      <w:bookmarkEnd w:id="0"/>
    </w:p>
    <w:p w:rsidR="00FF1D45" w:rsidRPr="00B54C16" w:rsidRDefault="00C00267" w:rsidP="00D663C1">
      <w:pPr>
        <w:spacing w:line="276" w:lineRule="auto"/>
        <w:rPr>
          <w:rFonts w:asciiTheme="majorBidi" w:hAnsiTheme="majorBidi" w:cstheme="majorBidi"/>
          <w:iCs/>
          <w:lang w:val="en-GB"/>
        </w:rPr>
      </w:pPr>
      <w:r w:rsidRPr="00B54C16">
        <w:rPr>
          <w:rFonts w:asciiTheme="majorBidi" w:hAnsiTheme="majorBidi" w:cstheme="majorBidi"/>
          <w:iCs/>
          <w:lang w:val="en-GB"/>
        </w:rPr>
        <w:t xml:space="preserve">On 3 June, two </w:t>
      </w:r>
      <w:r w:rsidR="00051286" w:rsidRPr="00B54C16">
        <w:rPr>
          <w:rFonts w:asciiTheme="majorBidi" w:hAnsiTheme="majorBidi" w:cstheme="majorBidi"/>
          <w:iCs/>
          <w:lang w:val="en-GB"/>
        </w:rPr>
        <w:t>open sessions</w:t>
      </w:r>
      <w:r w:rsidRPr="00B54C16">
        <w:rPr>
          <w:rFonts w:asciiTheme="majorBidi" w:hAnsiTheme="majorBidi" w:cstheme="majorBidi"/>
          <w:iCs/>
          <w:lang w:val="en-GB"/>
        </w:rPr>
        <w:t xml:space="preserve"> took place, which </w:t>
      </w:r>
      <w:r w:rsidR="00FF1D45" w:rsidRPr="00B54C16">
        <w:rPr>
          <w:rFonts w:asciiTheme="majorBidi" w:hAnsiTheme="majorBidi" w:cstheme="majorBidi"/>
          <w:iCs/>
          <w:lang w:val="en-US"/>
        </w:rPr>
        <w:t>were broadcasted online</w:t>
      </w:r>
      <w:r w:rsidR="001377AB" w:rsidRPr="00B54C16">
        <w:rPr>
          <w:rFonts w:asciiTheme="majorBidi" w:hAnsiTheme="majorBidi" w:cstheme="majorBidi"/>
          <w:iCs/>
          <w:lang w:val="en-US"/>
        </w:rPr>
        <w:t xml:space="preserve">. To date, </w:t>
      </w:r>
      <w:r w:rsidR="00A417FD" w:rsidRPr="00B54C16">
        <w:rPr>
          <w:rFonts w:asciiTheme="majorBidi" w:hAnsiTheme="majorBidi" w:cstheme="majorBidi"/>
          <w:iCs/>
          <w:lang w:val="en-US"/>
        </w:rPr>
        <w:t>over 350 attendees from 52 countries have viewed the sessions</w:t>
      </w:r>
      <w:r w:rsidR="00FF1D45" w:rsidRPr="00B54C16">
        <w:rPr>
          <w:rFonts w:asciiTheme="majorBidi" w:hAnsiTheme="majorBidi" w:cstheme="majorBidi"/>
          <w:iCs/>
          <w:lang w:val="en-US"/>
        </w:rPr>
        <w:t xml:space="preserve">. </w:t>
      </w:r>
    </w:p>
    <w:p w:rsidR="00E660AD" w:rsidRDefault="001377AB" w:rsidP="00D663C1">
      <w:pPr>
        <w:spacing w:line="276" w:lineRule="auto"/>
        <w:rPr>
          <w:rFonts w:asciiTheme="majorBidi" w:eastAsia="Times New Roman" w:hAnsiTheme="majorBidi" w:cstheme="majorBidi"/>
          <w:color w:val="000000"/>
          <w:lang w:val="en-US" w:eastAsia="sv-SE"/>
        </w:rPr>
      </w:pPr>
      <w:r w:rsidRPr="00B54C16">
        <w:rPr>
          <w:rFonts w:asciiTheme="majorBidi" w:hAnsiTheme="majorBidi" w:cstheme="majorBidi"/>
          <w:lang w:val="en-US"/>
        </w:rPr>
        <w:t>T</w:t>
      </w:r>
      <w:r w:rsidR="00051286" w:rsidRPr="00B54C16">
        <w:rPr>
          <w:rFonts w:asciiTheme="majorBidi" w:hAnsiTheme="majorBidi" w:cstheme="majorBidi"/>
          <w:lang w:val="en-US"/>
        </w:rPr>
        <w:t>he opening session</w:t>
      </w:r>
      <w:r w:rsidRPr="00B54C16">
        <w:rPr>
          <w:rFonts w:asciiTheme="majorBidi" w:hAnsiTheme="majorBidi" w:cstheme="majorBidi"/>
          <w:lang w:val="en-US"/>
        </w:rPr>
        <w:t xml:space="preserve"> focused </w:t>
      </w:r>
      <w:r w:rsidR="00FE4165">
        <w:rPr>
          <w:rFonts w:asciiTheme="majorBidi" w:hAnsiTheme="majorBidi" w:cstheme="majorBidi"/>
          <w:lang w:val="en-US"/>
        </w:rPr>
        <w:t>on how</w:t>
      </w:r>
      <w:r w:rsidRPr="00B54C16">
        <w:rPr>
          <w:rFonts w:asciiTheme="majorBidi" w:hAnsiTheme="majorBidi" w:cstheme="majorBidi"/>
          <w:lang w:val="en-US"/>
        </w:rPr>
        <w:t xml:space="preserve"> </w:t>
      </w:r>
      <w:r w:rsidR="00FE4165">
        <w:rPr>
          <w:rFonts w:asciiTheme="majorBidi" w:hAnsiTheme="majorBidi" w:cstheme="majorBidi"/>
          <w:lang w:val="en-US"/>
        </w:rPr>
        <w:t xml:space="preserve">to support and sustain </w:t>
      </w:r>
      <w:r w:rsidR="00051286" w:rsidRPr="00B54C16">
        <w:rPr>
          <w:rFonts w:asciiTheme="majorBidi" w:eastAsia="Times New Roman" w:hAnsiTheme="majorBidi" w:cstheme="majorBidi"/>
          <w:lang w:val="en-US"/>
        </w:rPr>
        <w:t>women’s engagem</w:t>
      </w:r>
      <w:r w:rsidRPr="00B54C16">
        <w:rPr>
          <w:rFonts w:asciiTheme="majorBidi" w:eastAsia="Times New Roman" w:hAnsiTheme="majorBidi" w:cstheme="majorBidi"/>
          <w:lang w:val="en-US"/>
        </w:rPr>
        <w:t>ent in all phases of peacemaking</w:t>
      </w:r>
      <w:r w:rsidR="00FE4165">
        <w:rPr>
          <w:rFonts w:asciiTheme="majorBidi" w:eastAsia="Times New Roman" w:hAnsiTheme="majorBidi" w:cstheme="majorBidi"/>
          <w:lang w:val="en-US"/>
        </w:rPr>
        <w:t xml:space="preserve"> </w:t>
      </w:r>
      <w:r w:rsidRPr="00B54C16">
        <w:rPr>
          <w:rFonts w:asciiTheme="majorBidi" w:eastAsia="Times New Roman" w:hAnsiTheme="majorBidi" w:cstheme="majorBidi"/>
          <w:lang w:val="en-US"/>
        </w:rPr>
        <w:t xml:space="preserve">in light of the Covid-19 </w:t>
      </w:r>
      <w:r w:rsidR="00FE4165" w:rsidRPr="00B54C16">
        <w:rPr>
          <w:rFonts w:asciiTheme="majorBidi" w:eastAsia="Times New Roman" w:hAnsiTheme="majorBidi" w:cstheme="majorBidi"/>
          <w:lang w:val="en-US"/>
        </w:rPr>
        <w:t>pandemic</w:t>
      </w:r>
      <w:r w:rsidRPr="00B54C16">
        <w:rPr>
          <w:rFonts w:asciiTheme="majorBidi" w:eastAsia="Times New Roman" w:hAnsiTheme="majorBidi" w:cstheme="majorBidi"/>
          <w:lang w:val="en-US"/>
        </w:rPr>
        <w:t xml:space="preserve"> and</w:t>
      </w:r>
      <w:r w:rsidR="006575B4">
        <w:rPr>
          <w:rFonts w:asciiTheme="majorBidi" w:eastAsia="Times New Roman" w:hAnsiTheme="majorBidi" w:cstheme="majorBidi"/>
          <w:lang w:val="en-US"/>
        </w:rPr>
        <w:t xml:space="preserve"> what </w:t>
      </w:r>
      <w:r w:rsidRPr="00B54C16">
        <w:rPr>
          <w:rFonts w:asciiTheme="majorBidi" w:eastAsia="Times New Roman" w:hAnsiTheme="majorBidi" w:cstheme="majorBidi"/>
          <w:lang w:val="en-US"/>
        </w:rPr>
        <w:t xml:space="preserve">role </w:t>
      </w:r>
      <w:r w:rsidR="006575B4">
        <w:rPr>
          <w:rFonts w:asciiTheme="majorBidi" w:eastAsia="Times New Roman" w:hAnsiTheme="majorBidi" w:cstheme="majorBidi"/>
          <w:lang w:val="en-US"/>
        </w:rPr>
        <w:t>t</w:t>
      </w:r>
      <w:r w:rsidRPr="00B54C16">
        <w:rPr>
          <w:rFonts w:asciiTheme="majorBidi" w:eastAsia="Times New Roman" w:hAnsiTheme="majorBidi" w:cstheme="majorBidi"/>
          <w:lang w:val="en-US"/>
        </w:rPr>
        <w:t>he regional w</w:t>
      </w:r>
      <w:r w:rsidR="006575B4">
        <w:rPr>
          <w:rFonts w:asciiTheme="majorBidi" w:eastAsia="Times New Roman" w:hAnsiTheme="majorBidi" w:cstheme="majorBidi"/>
          <w:lang w:val="en-US"/>
        </w:rPr>
        <w:t>omen mediators</w:t>
      </w:r>
      <w:r w:rsidR="00FE4165">
        <w:rPr>
          <w:rFonts w:asciiTheme="majorBidi" w:eastAsia="Times New Roman" w:hAnsiTheme="majorBidi" w:cstheme="majorBidi"/>
          <w:lang w:val="en-US"/>
        </w:rPr>
        <w:t>’</w:t>
      </w:r>
      <w:r w:rsidR="006575B4">
        <w:rPr>
          <w:rFonts w:asciiTheme="majorBidi" w:eastAsia="Times New Roman" w:hAnsiTheme="majorBidi" w:cstheme="majorBidi"/>
          <w:lang w:val="en-US"/>
        </w:rPr>
        <w:t xml:space="preserve"> networks can play</w:t>
      </w:r>
      <w:r w:rsidR="00051286" w:rsidRPr="00B54C16">
        <w:rPr>
          <w:rFonts w:asciiTheme="majorBidi" w:eastAsia="Times New Roman" w:hAnsiTheme="majorBidi" w:cstheme="majorBidi"/>
          <w:lang w:val="en-US"/>
        </w:rPr>
        <w:t>.</w:t>
      </w:r>
      <w:r w:rsidRPr="00B54C16">
        <w:rPr>
          <w:rFonts w:asciiTheme="majorBidi" w:eastAsia="Times New Roman" w:hAnsiTheme="majorBidi" w:cstheme="majorBidi"/>
          <w:lang w:val="en-US"/>
        </w:rPr>
        <w:t xml:space="preserve"> </w:t>
      </w:r>
      <w:r w:rsidR="00FE4165">
        <w:rPr>
          <w:rFonts w:asciiTheme="majorBidi" w:eastAsia="Times New Roman" w:hAnsiTheme="majorBidi" w:cstheme="majorBidi"/>
          <w:lang w:val="en-US"/>
        </w:rPr>
        <w:t xml:space="preserve">The </w:t>
      </w:r>
      <w:r w:rsidR="00A417FD">
        <w:rPr>
          <w:rFonts w:asciiTheme="majorBidi" w:eastAsia="Times New Roman" w:hAnsiTheme="majorBidi" w:cstheme="majorBidi"/>
          <w:lang w:val="en-US"/>
        </w:rPr>
        <w:t xml:space="preserve">session included the following panelists: </w:t>
      </w:r>
      <w:r w:rsidR="00E31321" w:rsidRPr="00B54C16">
        <w:rPr>
          <w:rFonts w:asciiTheme="majorBidi" w:eastAsia="Times New Roman" w:hAnsiTheme="majorBidi" w:cstheme="majorBidi"/>
          <w:lang w:val="en-US"/>
        </w:rPr>
        <w:t>A</w:t>
      </w:r>
      <w:r w:rsidRPr="00B54C16">
        <w:rPr>
          <w:rFonts w:asciiTheme="majorBidi" w:eastAsia="Times New Roman" w:hAnsiTheme="majorBidi" w:cstheme="majorBidi"/>
          <w:lang w:val="en-US"/>
        </w:rPr>
        <w:t xml:space="preserve">mbassador Ann </w:t>
      </w:r>
      <w:proofErr w:type="spellStart"/>
      <w:r w:rsidRPr="00B54C16">
        <w:rPr>
          <w:rFonts w:asciiTheme="majorBidi" w:eastAsia="Times New Roman" w:hAnsiTheme="majorBidi" w:cstheme="majorBidi"/>
          <w:lang w:val="en-US"/>
        </w:rPr>
        <w:t>Dismorr</w:t>
      </w:r>
      <w:proofErr w:type="spellEnd"/>
      <w:r w:rsidRPr="00B54C16">
        <w:rPr>
          <w:rFonts w:asciiTheme="majorBidi" w:eastAsia="Times New Roman" w:hAnsiTheme="majorBidi" w:cstheme="majorBidi"/>
          <w:lang w:val="en-US"/>
        </w:rPr>
        <w:t xml:space="preserve"> and Astrid </w:t>
      </w:r>
      <w:proofErr w:type="spellStart"/>
      <w:r w:rsidRPr="00B54C16">
        <w:rPr>
          <w:rFonts w:asciiTheme="majorBidi" w:eastAsia="Times New Roman" w:hAnsiTheme="majorBidi" w:cstheme="majorBidi"/>
          <w:lang w:val="en-US"/>
        </w:rPr>
        <w:t>Tho</w:t>
      </w:r>
      <w:r w:rsidR="00861625">
        <w:rPr>
          <w:rFonts w:asciiTheme="majorBidi" w:eastAsia="Times New Roman" w:hAnsiTheme="majorBidi" w:cstheme="majorBidi"/>
          <w:lang w:val="en-US"/>
        </w:rPr>
        <w:t>r</w:t>
      </w:r>
      <w:r w:rsidR="00942412">
        <w:rPr>
          <w:rFonts w:asciiTheme="majorBidi" w:eastAsia="Times New Roman" w:hAnsiTheme="majorBidi" w:cstheme="majorBidi"/>
          <w:lang w:val="en-US"/>
        </w:rPr>
        <w:t>s</w:t>
      </w:r>
      <w:proofErr w:type="spellEnd"/>
      <w:r w:rsidR="00861625">
        <w:rPr>
          <w:rFonts w:asciiTheme="majorBidi" w:eastAsia="Times New Roman" w:hAnsiTheme="majorBidi" w:cstheme="majorBidi"/>
          <w:lang w:val="en-US"/>
        </w:rPr>
        <w:t xml:space="preserve"> </w:t>
      </w:r>
      <w:r w:rsidRPr="00B54C16">
        <w:rPr>
          <w:rFonts w:asciiTheme="majorBidi" w:eastAsia="Times New Roman" w:hAnsiTheme="majorBidi" w:cstheme="majorBidi"/>
          <w:lang w:val="en-US"/>
        </w:rPr>
        <w:t xml:space="preserve">from the NWM, </w:t>
      </w:r>
      <w:r w:rsidR="00E31321" w:rsidRPr="00B54C16">
        <w:rPr>
          <w:rFonts w:asciiTheme="majorBidi" w:eastAsia="Times New Roman" w:hAnsiTheme="majorBidi" w:cstheme="majorBidi"/>
          <w:lang w:val="en-US"/>
        </w:rPr>
        <w:t xml:space="preserve">Ambassador </w:t>
      </w:r>
      <w:proofErr w:type="spellStart"/>
      <w:r w:rsidR="00E31321" w:rsidRPr="00B54C16">
        <w:rPr>
          <w:rFonts w:asciiTheme="majorBidi" w:eastAsia="Times New Roman" w:hAnsiTheme="majorBidi" w:cstheme="majorBidi"/>
          <w:lang w:val="en-US"/>
        </w:rPr>
        <w:t>Mpeo</w:t>
      </w:r>
      <w:proofErr w:type="spellEnd"/>
      <w:r w:rsidR="00E31321" w:rsidRPr="00B54C16">
        <w:rPr>
          <w:rFonts w:asciiTheme="majorBidi" w:eastAsia="Times New Roman" w:hAnsiTheme="majorBidi" w:cstheme="majorBidi"/>
          <w:lang w:val="en-US"/>
        </w:rPr>
        <w:t xml:space="preserve"> </w:t>
      </w:r>
      <w:proofErr w:type="spellStart"/>
      <w:r w:rsidR="00E31321" w:rsidRPr="00B54C16">
        <w:rPr>
          <w:rFonts w:asciiTheme="majorBidi" w:eastAsia="Times New Roman" w:hAnsiTheme="majorBidi" w:cstheme="majorBidi"/>
          <w:lang w:val="en-US"/>
        </w:rPr>
        <w:t>Mahase-Moiloa</w:t>
      </w:r>
      <w:proofErr w:type="spellEnd"/>
      <w:r w:rsidR="00E31321" w:rsidRPr="00B54C16">
        <w:rPr>
          <w:rFonts w:asciiTheme="majorBidi" w:eastAsia="Times New Roman" w:hAnsiTheme="majorBidi" w:cstheme="majorBidi"/>
          <w:lang w:val="en-US"/>
        </w:rPr>
        <w:t xml:space="preserve"> from </w:t>
      </w:r>
      <w:proofErr w:type="spellStart"/>
      <w:r w:rsidR="00E31321" w:rsidRPr="00B54C16">
        <w:rPr>
          <w:rFonts w:asciiTheme="majorBidi" w:eastAsia="Times New Roman" w:hAnsiTheme="majorBidi" w:cstheme="majorBidi"/>
          <w:lang w:val="en-US"/>
        </w:rPr>
        <w:t>FemWise</w:t>
      </w:r>
      <w:proofErr w:type="spellEnd"/>
      <w:r w:rsidR="00E31321" w:rsidRPr="00B54C16">
        <w:rPr>
          <w:rFonts w:asciiTheme="majorBidi" w:eastAsia="Times New Roman" w:hAnsiTheme="majorBidi" w:cstheme="majorBidi"/>
          <w:lang w:val="en-US"/>
        </w:rPr>
        <w:t xml:space="preserve">, the </w:t>
      </w:r>
      <w:r w:rsidRPr="00B54C16">
        <w:rPr>
          <w:rFonts w:asciiTheme="majorBidi" w:eastAsia="Times New Roman" w:hAnsiTheme="majorBidi" w:cstheme="majorBidi"/>
          <w:lang w:val="en-US"/>
        </w:rPr>
        <w:t>EU Special Envoy for Afghanistan</w:t>
      </w:r>
      <w:r w:rsidR="00E31321" w:rsidRPr="00B54C16">
        <w:rPr>
          <w:rFonts w:asciiTheme="majorBidi" w:eastAsia="Times New Roman" w:hAnsiTheme="majorBidi" w:cstheme="majorBidi"/>
          <w:lang w:val="en-US"/>
        </w:rPr>
        <w:t xml:space="preserve"> Roland </w:t>
      </w:r>
      <w:proofErr w:type="spellStart"/>
      <w:r w:rsidR="00E31321" w:rsidRPr="00B54C16">
        <w:rPr>
          <w:rFonts w:asciiTheme="majorBidi" w:eastAsia="Times New Roman" w:hAnsiTheme="majorBidi" w:cstheme="majorBidi"/>
          <w:lang w:val="en-US"/>
        </w:rPr>
        <w:t>Kobia</w:t>
      </w:r>
      <w:proofErr w:type="spellEnd"/>
      <w:r w:rsidRPr="00B54C16">
        <w:rPr>
          <w:rFonts w:asciiTheme="majorBidi" w:eastAsia="Times New Roman" w:hAnsiTheme="majorBidi" w:cstheme="majorBidi"/>
          <w:lang w:val="en-US"/>
        </w:rPr>
        <w:t>, Zahra’</w:t>
      </w:r>
      <w:r w:rsidR="00095D0D">
        <w:rPr>
          <w:rFonts w:asciiTheme="majorBidi" w:eastAsia="Times New Roman" w:hAnsiTheme="majorBidi" w:cstheme="majorBidi"/>
          <w:lang w:val="en-US"/>
        </w:rPr>
        <w:t xml:space="preserve"> </w:t>
      </w:r>
      <w:proofErr w:type="spellStart"/>
      <w:r w:rsidR="00095D0D">
        <w:rPr>
          <w:rFonts w:asciiTheme="majorBidi" w:eastAsia="Times New Roman" w:hAnsiTheme="majorBidi" w:cstheme="majorBidi"/>
          <w:lang w:val="en-US"/>
        </w:rPr>
        <w:t>Langhi</w:t>
      </w:r>
      <w:proofErr w:type="spellEnd"/>
      <w:r w:rsidR="00095D0D">
        <w:rPr>
          <w:rFonts w:asciiTheme="majorBidi" w:eastAsia="Times New Roman" w:hAnsiTheme="majorBidi" w:cstheme="majorBidi"/>
          <w:lang w:val="en-US"/>
        </w:rPr>
        <w:t>, Co-founder and CEO of</w:t>
      </w:r>
      <w:r w:rsidR="00E31321" w:rsidRPr="00B54C16">
        <w:rPr>
          <w:rFonts w:asciiTheme="majorBidi" w:eastAsia="Times New Roman" w:hAnsiTheme="majorBidi" w:cstheme="majorBidi"/>
          <w:lang w:val="en-US"/>
        </w:rPr>
        <w:t xml:space="preserve"> </w:t>
      </w:r>
      <w:r w:rsidRPr="001377AB">
        <w:rPr>
          <w:rFonts w:asciiTheme="majorBidi" w:eastAsia="Times New Roman" w:hAnsiTheme="majorBidi" w:cstheme="majorBidi"/>
          <w:color w:val="000000"/>
          <w:lang w:val="en-US" w:eastAsia="sv-SE"/>
        </w:rPr>
        <w:t>the Libyan W</w:t>
      </w:r>
      <w:r w:rsidRPr="00B54C16">
        <w:rPr>
          <w:rFonts w:asciiTheme="majorBidi" w:eastAsia="Times New Roman" w:hAnsiTheme="majorBidi" w:cstheme="majorBidi"/>
          <w:color w:val="000000"/>
          <w:lang w:val="en-US" w:eastAsia="sv-SE"/>
        </w:rPr>
        <w:t>omen’s Pl</w:t>
      </w:r>
      <w:r w:rsidR="00E31321" w:rsidRPr="00B54C16">
        <w:rPr>
          <w:rFonts w:asciiTheme="majorBidi" w:eastAsia="Times New Roman" w:hAnsiTheme="majorBidi" w:cstheme="majorBidi"/>
          <w:color w:val="000000"/>
          <w:lang w:val="en-US" w:eastAsia="sv-SE"/>
        </w:rPr>
        <w:t>atform for Peace</w:t>
      </w:r>
      <w:r w:rsidR="00B52761" w:rsidRPr="00B54C16">
        <w:rPr>
          <w:rFonts w:asciiTheme="majorBidi" w:eastAsia="Times New Roman" w:hAnsiTheme="majorBidi" w:cstheme="majorBidi"/>
          <w:color w:val="000000"/>
          <w:lang w:val="en-US" w:eastAsia="sv-SE"/>
        </w:rPr>
        <w:t>,</w:t>
      </w:r>
      <w:r w:rsidR="00E31321" w:rsidRPr="00B54C16">
        <w:rPr>
          <w:rFonts w:asciiTheme="majorBidi" w:eastAsia="Times New Roman" w:hAnsiTheme="majorBidi" w:cstheme="majorBidi"/>
          <w:color w:val="000000"/>
          <w:lang w:val="en-US" w:eastAsia="sv-SE"/>
        </w:rPr>
        <w:t xml:space="preserve"> and Petra </w:t>
      </w:r>
      <w:proofErr w:type="spellStart"/>
      <w:r w:rsidR="00E31321" w:rsidRPr="00B54C16">
        <w:rPr>
          <w:rFonts w:asciiTheme="majorBidi" w:eastAsia="Times New Roman" w:hAnsiTheme="majorBidi" w:cstheme="majorBidi"/>
          <w:color w:val="000000"/>
          <w:lang w:val="en-US" w:eastAsia="sv-SE"/>
        </w:rPr>
        <w:t>Tötterman</w:t>
      </w:r>
      <w:proofErr w:type="spellEnd"/>
      <w:r w:rsidR="00E31321" w:rsidRPr="00B54C16">
        <w:rPr>
          <w:rFonts w:asciiTheme="majorBidi" w:eastAsia="Times New Roman" w:hAnsiTheme="majorBidi" w:cstheme="majorBidi"/>
          <w:color w:val="000000"/>
          <w:lang w:val="en-US" w:eastAsia="sv-SE"/>
        </w:rPr>
        <w:t xml:space="preserve"> </w:t>
      </w:r>
      <w:proofErr w:type="spellStart"/>
      <w:r w:rsidR="00E31321" w:rsidRPr="00B54C16">
        <w:rPr>
          <w:rFonts w:asciiTheme="majorBidi" w:eastAsia="Times New Roman" w:hAnsiTheme="majorBidi" w:cstheme="majorBidi"/>
          <w:color w:val="000000"/>
          <w:lang w:val="en-US" w:eastAsia="sv-SE"/>
        </w:rPr>
        <w:t>Andorff</w:t>
      </w:r>
      <w:proofErr w:type="spellEnd"/>
      <w:r w:rsidR="00095D0D">
        <w:rPr>
          <w:rFonts w:asciiTheme="majorBidi" w:eastAsia="Times New Roman" w:hAnsiTheme="majorBidi" w:cstheme="majorBidi"/>
          <w:color w:val="000000"/>
          <w:lang w:val="en-US" w:eastAsia="sv-SE"/>
        </w:rPr>
        <w:t>,</w:t>
      </w:r>
      <w:r w:rsidR="00E31321" w:rsidRPr="00B54C16">
        <w:rPr>
          <w:rFonts w:asciiTheme="majorBidi" w:eastAsia="Times New Roman" w:hAnsiTheme="majorBidi" w:cstheme="majorBidi"/>
          <w:color w:val="000000"/>
          <w:lang w:val="en-US" w:eastAsia="sv-SE"/>
        </w:rPr>
        <w:t xml:space="preserve"> </w:t>
      </w:r>
      <w:r w:rsidR="001A6BCE">
        <w:rPr>
          <w:rFonts w:asciiTheme="majorBidi" w:eastAsia="Times New Roman" w:hAnsiTheme="majorBidi" w:cstheme="majorBidi"/>
          <w:color w:val="000000"/>
          <w:lang w:val="en-US" w:eastAsia="sv-SE"/>
        </w:rPr>
        <w:t xml:space="preserve">Secretary General </w:t>
      </w:r>
      <w:r w:rsidR="00095D0D">
        <w:rPr>
          <w:rFonts w:asciiTheme="majorBidi" w:eastAsia="Times New Roman" w:hAnsiTheme="majorBidi" w:cstheme="majorBidi"/>
          <w:color w:val="000000"/>
          <w:lang w:val="en-US" w:eastAsia="sv-SE"/>
        </w:rPr>
        <w:t xml:space="preserve">of </w:t>
      </w:r>
      <w:proofErr w:type="spellStart"/>
      <w:r w:rsidR="00E31321" w:rsidRPr="00B54C16">
        <w:rPr>
          <w:rFonts w:asciiTheme="majorBidi" w:eastAsia="Times New Roman" w:hAnsiTheme="majorBidi" w:cstheme="majorBidi"/>
          <w:color w:val="000000"/>
          <w:lang w:val="en-US" w:eastAsia="sv-SE"/>
        </w:rPr>
        <w:t>Kvinna</w:t>
      </w:r>
      <w:proofErr w:type="spellEnd"/>
      <w:r w:rsidR="00E31321" w:rsidRPr="00B54C16">
        <w:rPr>
          <w:rFonts w:asciiTheme="majorBidi" w:eastAsia="Times New Roman" w:hAnsiTheme="majorBidi" w:cstheme="majorBidi"/>
          <w:color w:val="000000"/>
          <w:lang w:val="en-US" w:eastAsia="sv-SE"/>
        </w:rPr>
        <w:t xml:space="preserve"> till </w:t>
      </w:r>
      <w:proofErr w:type="spellStart"/>
      <w:r w:rsidR="00E31321" w:rsidRPr="00B54C16">
        <w:rPr>
          <w:rFonts w:asciiTheme="majorBidi" w:eastAsia="Times New Roman" w:hAnsiTheme="majorBidi" w:cstheme="majorBidi"/>
          <w:color w:val="000000"/>
          <w:lang w:val="en-US" w:eastAsia="sv-SE"/>
        </w:rPr>
        <w:t>Kvinna</w:t>
      </w:r>
      <w:proofErr w:type="spellEnd"/>
      <w:r w:rsidR="00E31321" w:rsidRPr="00B54C16">
        <w:rPr>
          <w:rFonts w:asciiTheme="majorBidi" w:eastAsia="Times New Roman" w:hAnsiTheme="majorBidi" w:cstheme="majorBidi"/>
          <w:color w:val="000000"/>
          <w:lang w:val="en-US" w:eastAsia="sv-SE"/>
        </w:rPr>
        <w:t>.</w:t>
      </w:r>
      <w:r w:rsidR="00B52761" w:rsidRPr="00B54C16">
        <w:rPr>
          <w:rFonts w:asciiTheme="majorBidi" w:eastAsia="Times New Roman" w:hAnsiTheme="majorBidi" w:cstheme="majorBidi"/>
          <w:color w:val="000000"/>
          <w:lang w:val="en-US" w:eastAsia="sv-SE"/>
        </w:rPr>
        <w:t xml:space="preserve"> </w:t>
      </w:r>
    </w:p>
    <w:p w:rsidR="00A00A3C" w:rsidRPr="00DC4592" w:rsidRDefault="002D1D1F" w:rsidP="00D663C1">
      <w:pPr>
        <w:spacing w:line="276" w:lineRule="auto"/>
        <w:rPr>
          <w:rFonts w:asciiTheme="majorBidi" w:eastAsia="Times New Roman" w:hAnsiTheme="majorBidi" w:cstheme="majorBidi"/>
          <w:color w:val="000000"/>
          <w:lang w:val="en-US" w:eastAsia="sv-SE"/>
        </w:rPr>
      </w:pPr>
      <w:r>
        <w:rPr>
          <w:rFonts w:asciiTheme="majorBidi" w:eastAsia="Times New Roman" w:hAnsiTheme="majorBidi" w:cstheme="majorBidi"/>
          <w:color w:val="000000"/>
          <w:lang w:val="en-US" w:eastAsia="sv-SE"/>
        </w:rPr>
        <w:t xml:space="preserve">Panelists </w:t>
      </w:r>
      <w:r w:rsidR="00DC4592">
        <w:rPr>
          <w:rFonts w:asciiTheme="majorBidi" w:eastAsia="Times New Roman" w:hAnsiTheme="majorBidi" w:cstheme="majorBidi"/>
          <w:color w:val="000000"/>
          <w:lang w:val="en-US" w:eastAsia="sv-SE"/>
        </w:rPr>
        <w:t>emphasized</w:t>
      </w:r>
      <w:r>
        <w:rPr>
          <w:rFonts w:asciiTheme="majorBidi" w:eastAsia="Times New Roman" w:hAnsiTheme="majorBidi" w:cstheme="majorBidi"/>
          <w:color w:val="000000"/>
          <w:lang w:val="en-US" w:eastAsia="sv-SE"/>
        </w:rPr>
        <w:t xml:space="preserve"> that despite the negative impact of Covid-19 on women’s role in peace processes, it has also opened up for opportunities. Th</w:t>
      </w:r>
      <w:r w:rsidR="00D13247">
        <w:rPr>
          <w:rFonts w:asciiTheme="majorBidi" w:eastAsia="Times New Roman" w:hAnsiTheme="majorBidi" w:cstheme="majorBidi"/>
          <w:color w:val="000000"/>
          <w:lang w:val="en-US" w:eastAsia="sv-SE"/>
        </w:rPr>
        <w:t>e</w:t>
      </w:r>
      <w:r>
        <w:rPr>
          <w:rFonts w:asciiTheme="majorBidi" w:eastAsia="Times New Roman" w:hAnsiTheme="majorBidi" w:cstheme="majorBidi"/>
          <w:color w:val="000000"/>
          <w:lang w:val="en-US" w:eastAsia="sv-SE"/>
        </w:rPr>
        <w:t>s</w:t>
      </w:r>
      <w:r w:rsidR="00D13247">
        <w:rPr>
          <w:rFonts w:asciiTheme="majorBidi" w:eastAsia="Times New Roman" w:hAnsiTheme="majorBidi" w:cstheme="majorBidi"/>
          <w:color w:val="000000"/>
          <w:lang w:val="en-US" w:eastAsia="sv-SE"/>
        </w:rPr>
        <w:t>e</w:t>
      </w:r>
      <w:r>
        <w:rPr>
          <w:rFonts w:asciiTheme="majorBidi" w:eastAsia="Times New Roman" w:hAnsiTheme="majorBidi" w:cstheme="majorBidi"/>
          <w:color w:val="000000"/>
          <w:lang w:val="en-US" w:eastAsia="sv-SE"/>
        </w:rPr>
        <w:t xml:space="preserve"> include the use of innovative digital solutions by peace mediation actors to help promote women’s inclusion in such processes. </w:t>
      </w:r>
      <w:r w:rsidR="00D13247">
        <w:rPr>
          <w:rFonts w:asciiTheme="majorBidi" w:eastAsia="Times New Roman" w:hAnsiTheme="majorBidi" w:cstheme="majorBidi"/>
          <w:color w:val="000000"/>
          <w:lang w:val="en-US" w:eastAsia="sv-SE"/>
        </w:rPr>
        <w:t>At the same time</w:t>
      </w:r>
      <w:r w:rsidR="002C4A18">
        <w:rPr>
          <w:rFonts w:asciiTheme="majorBidi" w:eastAsia="Times New Roman" w:hAnsiTheme="majorBidi" w:cstheme="majorBidi"/>
          <w:color w:val="000000"/>
          <w:lang w:val="en-US" w:eastAsia="sv-SE"/>
        </w:rPr>
        <w:t>,</w:t>
      </w:r>
      <w:r w:rsidR="00DC4592">
        <w:rPr>
          <w:rFonts w:asciiTheme="majorBidi" w:eastAsia="Times New Roman" w:hAnsiTheme="majorBidi" w:cstheme="majorBidi"/>
          <w:color w:val="000000"/>
          <w:lang w:val="en-US" w:eastAsia="sv-SE"/>
        </w:rPr>
        <w:t xml:space="preserve"> they also noted the need to bridge the digital divide between men and women to ensure that digital solutions do not become a me</w:t>
      </w:r>
      <w:r w:rsidR="00A6654B">
        <w:rPr>
          <w:rFonts w:asciiTheme="majorBidi" w:eastAsia="Times New Roman" w:hAnsiTheme="majorBidi" w:cstheme="majorBidi"/>
          <w:color w:val="000000"/>
          <w:lang w:val="en-US" w:eastAsia="sv-SE"/>
        </w:rPr>
        <w:t>ans of exclusion of women.</w:t>
      </w:r>
    </w:p>
    <w:p w:rsidR="009744C4" w:rsidRPr="00E90164" w:rsidRDefault="003A1F0A" w:rsidP="00D663C1">
      <w:pPr>
        <w:spacing w:line="276" w:lineRule="auto"/>
        <w:rPr>
          <w:rFonts w:asciiTheme="majorBidi" w:hAnsiTheme="majorBidi" w:cstheme="majorBidi"/>
          <w:lang w:val="en-US"/>
        </w:rPr>
      </w:pPr>
      <w:r w:rsidRPr="00B54C16">
        <w:rPr>
          <w:rFonts w:asciiTheme="majorBidi" w:hAnsiTheme="majorBidi" w:cstheme="majorBidi"/>
          <w:lang w:val="en-US"/>
        </w:rPr>
        <w:t>A</w:t>
      </w:r>
      <w:r w:rsidR="00ED4C55" w:rsidRPr="00B54C16">
        <w:rPr>
          <w:rFonts w:asciiTheme="majorBidi" w:hAnsiTheme="majorBidi" w:cstheme="majorBidi"/>
          <w:lang w:val="en-US"/>
        </w:rPr>
        <w:t xml:space="preserve"> </w:t>
      </w:r>
      <w:r w:rsidR="00ED4C55" w:rsidRPr="00B54C16">
        <w:rPr>
          <w:rFonts w:asciiTheme="majorBidi" w:eastAsia="Times New Roman" w:hAnsiTheme="majorBidi" w:cstheme="majorBidi"/>
          <w:lang w:val="en-US"/>
        </w:rPr>
        <w:t xml:space="preserve">high-level </w:t>
      </w:r>
      <w:r w:rsidR="00B52761" w:rsidRPr="00B54C16">
        <w:rPr>
          <w:rFonts w:asciiTheme="majorBidi" w:eastAsia="Times New Roman" w:hAnsiTheme="majorBidi" w:cstheme="majorBidi"/>
          <w:lang w:val="en-US"/>
        </w:rPr>
        <w:t>ministerial meeting on</w:t>
      </w:r>
      <w:r w:rsidRPr="00B54C16">
        <w:rPr>
          <w:rFonts w:asciiTheme="majorBidi" w:eastAsia="Times New Roman" w:hAnsiTheme="majorBidi" w:cstheme="majorBidi"/>
          <w:lang w:val="en-US"/>
        </w:rPr>
        <w:t xml:space="preserve"> </w:t>
      </w:r>
      <w:r w:rsidR="00B52761" w:rsidRPr="00B54C16">
        <w:rPr>
          <w:rFonts w:asciiTheme="majorBidi" w:hAnsiTheme="majorBidi" w:cstheme="majorBidi"/>
          <w:lang w:val="en-US"/>
        </w:rPr>
        <w:t>‘Cooperation and Leadership for Women, Peace and S</w:t>
      </w:r>
      <w:r w:rsidR="00D663C1">
        <w:rPr>
          <w:rFonts w:asciiTheme="majorBidi" w:hAnsiTheme="majorBidi" w:cstheme="majorBidi"/>
          <w:lang w:val="en-US"/>
        </w:rPr>
        <w:t>ecurity in the Time of Covid-19’</w:t>
      </w:r>
      <w:r w:rsidR="00B52761" w:rsidRPr="00B54C16">
        <w:rPr>
          <w:rFonts w:asciiTheme="majorBidi" w:hAnsiTheme="majorBidi" w:cstheme="majorBidi"/>
          <w:lang w:val="en-US"/>
        </w:rPr>
        <w:t xml:space="preserve"> </w:t>
      </w:r>
      <w:proofErr w:type="gramStart"/>
      <w:r w:rsidR="00B52761" w:rsidRPr="00B54C16">
        <w:rPr>
          <w:rFonts w:asciiTheme="majorBidi" w:hAnsiTheme="majorBidi" w:cstheme="majorBidi"/>
          <w:lang w:val="en-US"/>
        </w:rPr>
        <w:t>was held</w:t>
      </w:r>
      <w:proofErr w:type="gramEnd"/>
      <w:r w:rsidR="00B52761" w:rsidRPr="00B54C16">
        <w:rPr>
          <w:rFonts w:asciiTheme="majorBidi" w:hAnsiTheme="majorBidi" w:cstheme="majorBidi"/>
          <w:lang w:val="en-US"/>
        </w:rPr>
        <w:t xml:space="preserve"> on the same day. It brought together the Foreign Ministers from Sweden, Denmark, Iceland, Norway and the State Secretary </w:t>
      </w:r>
      <w:r w:rsidR="00EB1C77" w:rsidRPr="00EB1C77">
        <w:rPr>
          <w:rFonts w:asciiTheme="majorBidi" w:hAnsiTheme="majorBidi" w:cstheme="majorBidi"/>
          <w:lang w:val="en-US"/>
        </w:rPr>
        <w:t xml:space="preserve">to the Minister for Foreign Affairs </w:t>
      </w:r>
      <w:r w:rsidR="00B52761" w:rsidRPr="00B54C16">
        <w:rPr>
          <w:rFonts w:asciiTheme="majorBidi" w:hAnsiTheme="majorBidi" w:cstheme="majorBidi"/>
          <w:lang w:val="en-US"/>
        </w:rPr>
        <w:t xml:space="preserve">of Finland for a </w:t>
      </w:r>
      <w:r w:rsidR="009744C4" w:rsidRPr="00B54C16">
        <w:rPr>
          <w:rFonts w:asciiTheme="majorBidi" w:hAnsiTheme="majorBidi" w:cstheme="majorBidi"/>
          <w:lang w:val="en-US"/>
        </w:rPr>
        <w:t xml:space="preserve">discussion on </w:t>
      </w:r>
      <w:r w:rsidR="009744C4" w:rsidRPr="00B54C16">
        <w:rPr>
          <w:rFonts w:ascii="Times New Roman" w:hAnsi="Times New Roman" w:cs="Times New Roman"/>
          <w:lang w:val="en-US"/>
        </w:rPr>
        <w:t xml:space="preserve">what the Nordic countries can do to support women’s leadership and ensure accountability for the </w:t>
      </w:r>
      <w:r w:rsidR="00650949">
        <w:rPr>
          <w:rFonts w:ascii="Times New Roman" w:hAnsi="Times New Roman" w:cs="Times New Roman"/>
          <w:lang w:val="en-US"/>
        </w:rPr>
        <w:t>WPS</w:t>
      </w:r>
      <w:r w:rsidR="009744C4" w:rsidRPr="00B54C16">
        <w:rPr>
          <w:rFonts w:ascii="Times New Roman" w:hAnsi="Times New Roman" w:cs="Times New Roman"/>
          <w:lang w:val="en-US"/>
        </w:rPr>
        <w:t xml:space="preserve"> agenda, during and beyond the pandemic.</w:t>
      </w:r>
      <w:r w:rsidR="00E90164" w:rsidRPr="00E90164">
        <w:rPr>
          <w:rFonts w:ascii="Times New Roman" w:eastAsia="Times New Roman" w:hAnsi="Times New Roman" w:cs="Times New Roman"/>
          <w:lang w:val="en-US"/>
        </w:rPr>
        <w:t xml:space="preserve"> </w:t>
      </w:r>
      <w:r w:rsidR="00E90164" w:rsidRPr="00B54C16">
        <w:rPr>
          <w:rFonts w:ascii="Times New Roman" w:eastAsia="Times New Roman" w:hAnsi="Times New Roman" w:cs="Times New Roman"/>
          <w:lang w:val="en-US"/>
        </w:rPr>
        <w:t>Several panelists highlighted the need to</w:t>
      </w:r>
      <w:r w:rsidR="00EB6165">
        <w:rPr>
          <w:rFonts w:ascii="Times New Roman" w:eastAsia="Times New Roman" w:hAnsi="Times New Roman" w:cs="Times New Roman"/>
          <w:lang w:val="en-US"/>
        </w:rPr>
        <w:t xml:space="preserve"> leverage</w:t>
      </w:r>
      <w:r w:rsidR="00E90164" w:rsidRPr="00B54C16">
        <w:rPr>
          <w:rFonts w:ascii="Times New Roman" w:eastAsia="Times New Roman" w:hAnsi="Times New Roman" w:cs="Times New Roman"/>
          <w:lang w:val="en-US"/>
        </w:rPr>
        <w:t xml:space="preserve"> opportunities for women’s inclusion and to </w:t>
      </w:r>
      <w:r w:rsidR="00EE112F">
        <w:rPr>
          <w:rFonts w:ascii="Times New Roman" w:eastAsia="Times New Roman" w:hAnsi="Times New Roman" w:cs="Times New Roman"/>
          <w:lang w:val="en-US"/>
        </w:rPr>
        <w:t xml:space="preserve">enhance </w:t>
      </w:r>
      <w:r w:rsidR="00E90164" w:rsidRPr="00B54C16">
        <w:rPr>
          <w:rFonts w:ascii="Times New Roman" w:eastAsia="Times New Roman" w:hAnsi="Times New Roman" w:cs="Times New Roman"/>
          <w:lang w:val="en-US"/>
        </w:rPr>
        <w:t xml:space="preserve">cooperation on the implementation of the </w:t>
      </w:r>
      <w:r w:rsidR="000906E0">
        <w:rPr>
          <w:rFonts w:ascii="Times New Roman" w:eastAsia="Times New Roman" w:hAnsi="Times New Roman" w:cs="Times New Roman"/>
          <w:lang w:val="en-US"/>
        </w:rPr>
        <w:t>WPS</w:t>
      </w:r>
      <w:r w:rsidR="00E90164" w:rsidRPr="00B54C16">
        <w:rPr>
          <w:rFonts w:ascii="Times New Roman" w:eastAsia="Times New Roman" w:hAnsi="Times New Roman" w:cs="Times New Roman"/>
          <w:lang w:val="en-US"/>
        </w:rPr>
        <w:t xml:space="preserve"> Agenda.</w:t>
      </w:r>
      <w:r w:rsidR="00D13247">
        <w:rPr>
          <w:rFonts w:ascii="Times New Roman" w:eastAsia="Times New Roman" w:hAnsi="Times New Roman" w:cs="Times New Roman"/>
          <w:lang w:val="en-US"/>
        </w:rPr>
        <w:t xml:space="preserve"> The discussion also underlined the long-term commitment from all of the Nordic countries to work strategically in order to promote women’s inclusion. </w:t>
      </w:r>
    </w:p>
    <w:p w:rsidR="00991FC0" w:rsidRPr="00B54C16" w:rsidRDefault="009744C4" w:rsidP="00D663C1">
      <w:pPr>
        <w:spacing w:line="276" w:lineRule="auto"/>
        <w:rPr>
          <w:rFonts w:asciiTheme="majorBidi" w:hAnsiTheme="majorBidi" w:cstheme="majorBidi"/>
          <w:lang w:val="en-US"/>
        </w:rPr>
      </w:pPr>
      <w:r w:rsidRPr="00B54C16">
        <w:rPr>
          <w:rFonts w:asciiTheme="majorBidi" w:hAnsiTheme="majorBidi" w:cstheme="majorBidi"/>
          <w:lang w:val="en-US"/>
        </w:rPr>
        <w:t xml:space="preserve">Julia </w:t>
      </w:r>
      <w:proofErr w:type="spellStart"/>
      <w:r w:rsidRPr="00B54C16">
        <w:rPr>
          <w:rFonts w:asciiTheme="majorBidi" w:hAnsiTheme="majorBidi" w:cstheme="majorBidi"/>
          <w:lang w:val="en-US"/>
        </w:rPr>
        <w:t>Karashvili</w:t>
      </w:r>
      <w:proofErr w:type="spellEnd"/>
      <w:r w:rsidRPr="00B54C16">
        <w:rPr>
          <w:rFonts w:asciiTheme="majorBidi" w:hAnsiTheme="majorBidi" w:cstheme="majorBidi"/>
          <w:lang w:val="en-US"/>
        </w:rPr>
        <w:t xml:space="preserve">, </w:t>
      </w:r>
      <w:r w:rsidR="00566D18" w:rsidRPr="00B54C16">
        <w:rPr>
          <w:rFonts w:asciiTheme="majorBidi" w:hAnsiTheme="majorBidi" w:cstheme="majorBidi"/>
          <w:lang w:val="en-US"/>
        </w:rPr>
        <w:t xml:space="preserve">Chairperson of the civil society </w:t>
      </w:r>
      <w:proofErr w:type="spellStart"/>
      <w:r w:rsidR="00566D18" w:rsidRPr="00B54C16">
        <w:rPr>
          <w:rFonts w:asciiTheme="majorBidi" w:hAnsiTheme="majorBidi" w:cstheme="majorBidi"/>
          <w:lang w:val="en-US"/>
        </w:rPr>
        <w:t>organisation</w:t>
      </w:r>
      <w:proofErr w:type="spellEnd"/>
      <w:r w:rsidR="00566D18" w:rsidRPr="00B54C16">
        <w:rPr>
          <w:rFonts w:asciiTheme="majorBidi" w:hAnsiTheme="majorBidi" w:cstheme="majorBidi"/>
          <w:lang w:val="en-US"/>
        </w:rPr>
        <w:t xml:space="preserve"> </w:t>
      </w:r>
      <w:r w:rsidR="00566D18" w:rsidRPr="00B54C16">
        <w:rPr>
          <w:rStyle w:val="Betoning"/>
          <w:rFonts w:asciiTheme="majorBidi" w:hAnsiTheme="majorBidi" w:cstheme="majorBidi"/>
          <w:i w:val="0"/>
          <w:iCs w:val="0"/>
          <w:shd w:val="clear" w:color="auto" w:fill="FFFFFF"/>
          <w:lang w:val="en-US"/>
        </w:rPr>
        <w:t>IDP Women Association</w:t>
      </w:r>
      <w:r w:rsidR="00D663C1">
        <w:rPr>
          <w:rFonts w:asciiTheme="majorBidi" w:hAnsiTheme="majorBidi" w:cstheme="majorBidi"/>
          <w:shd w:val="clear" w:color="auto" w:fill="FFFFFF"/>
          <w:lang w:val="en-US"/>
        </w:rPr>
        <w:t> </w:t>
      </w:r>
      <w:r w:rsidR="00566D18" w:rsidRPr="00B54C16">
        <w:rPr>
          <w:rStyle w:val="Betoning"/>
          <w:rFonts w:asciiTheme="majorBidi" w:hAnsiTheme="majorBidi" w:cstheme="majorBidi"/>
          <w:i w:val="0"/>
          <w:iCs w:val="0"/>
          <w:shd w:val="clear" w:color="auto" w:fill="FFFFFF"/>
          <w:lang w:val="en-US"/>
        </w:rPr>
        <w:t>Consent</w:t>
      </w:r>
      <w:r w:rsidR="009D62EA">
        <w:rPr>
          <w:rFonts w:asciiTheme="majorBidi" w:hAnsiTheme="majorBidi" w:cstheme="majorBidi"/>
          <w:shd w:val="clear" w:color="auto" w:fill="FFFFFF"/>
          <w:lang w:val="en-US"/>
        </w:rPr>
        <w:t xml:space="preserve"> in Georgia</w:t>
      </w:r>
      <w:r w:rsidR="00307904">
        <w:rPr>
          <w:rFonts w:asciiTheme="majorBidi" w:hAnsiTheme="majorBidi" w:cstheme="majorBidi"/>
          <w:shd w:val="clear" w:color="auto" w:fill="FFFFFF"/>
          <w:lang w:val="en-US"/>
        </w:rPr>
        <w:t>,</w:t>
      </w:r>
      <w:r w:rsidR="009D62EA">
        <w:rPr>
          <w:rFonts w:asciiTheme="majorBidi" w:hAnsiTheme="majorBidi" w:cstheme="majorBidi"/>
          <w:shd w:val="clear" w:color="auto" w:fill="FFFFFF"/>
          <w:lang w:val="en-US"/>
        </w:rPr>
        <w:t xml:space="preserve"> </w:t>
      </w:r>
      <w:r w:rsidR="00566D18" w:rsidRPr="00B54C16">
        <w:rPr>
          <w:rFonts w:asciiTheme="majorBidi" w:hAnsiTheme="majorBidi" w:cstheme="majorBidi"/>
          <w:shd w:val="clear" w:color="auto" w:fill="FFFFFF"/>
          <w:lang w:val="en-US"/>
        </w:rPr>
        <w:t>participated in the high-level meeting</w:t>
      </w:r>
      <w:r w:rsidR="00E90164">
        <w:rPr>
          <w:rFonts w:asciiTheme="majorBidi" w:hAnsiTheme="majorBidi" w:cstheme="majorBidi"/>
          <w:shd w:val="clear" w:color="auto" w:fill="FFFFFF"/>
          <w:lang w:val="en-US"/>
        </w:rPr>
        <w:t xml:space="preserve">. She noted </w:t>
      </w:r>
      <w:r w:rsidR="00566D18" w:rsidRPr="00B54C16">
        <w:rPr>
          <w:rFonts w:asciiTheme="majorBidi" w:hAnsiTheme="majorBidi" w:cstheme="majorBidi"/>
          <w:shd w:val="clear" w:color="auto" w:fill="FFFFFF"/>
          <w:lang w:val="en-US"/>
        </w:rPr>
        <w:t>that</w:t>
      </w:r>
      <w:r w:rsidR="000B29CF">
        <w:rPr>
          <w:rFonts w:asciiTheme="majorBidi" w:hAnsiTheme="majorBidi" w:cstheme="majorBidi"/>
          <w:shd w:val="clear" w:color="auto" w:fill="FFFFFF"/>
          <w:lang w:val="en-US"/>
        </w:rPr>
        <w:t>:</w:t>
      </w:r>
      <w:r w:rsidR="008D697B" w:rsidRPr="00B54C16">
        <w:rPr>
          <w:rFonts w:ascii="Times New Roman" w:eastAsia="Times New Roman" w:hAnsi="Times New Roman" w:cs="Times New Roman"/>
          <w:lang w:val="en-US"/>
        </w:rPr>
        <w:t xml:space="preserve"> </w:t>
      </w:r>
      <w:r w:rsidR="005F6560" w:rsidRPr="00B54C16">
        <w:rPr>
          <w:rFonts w:ascii="Times New Roman" w:eastAsia="Times New Roman" w:hAnsi="Times New Roman" w:cs="Times New Roman"/>
          <w:lang w:val="en-US"/>
        </w:rPr>
        <w:t>“</w:t>
      </w:r>
      <w:r w:rsidR="008D697B" w:rsidRPr="00B54C16">
        <w:rPr>
          <w:rFonts w:ascii="Times New Roman" w:eastAsia="Times New Roman" w:hAnsi="Times New Roman" w:cs="Times New Roman"/>
          <w:lang w:val="en-US"/>
        </w:rPr>
        <w:t>Covid-19 has</w:t>
      </w:r>
      <w:r w:rsidR="00E710ED" w:rsidRPr="00B54C16">
        <w:rPr>
          <w:rFonts w:ascii="Times New Roman" w:eastAsia="Times New Roman" w:hAnsi="Times New Roman" w:cs="Times New Roman"/>
          <w:lang w:val="en-US"/>
        </w:rPr>
        <w:t xml:space="preserve"> created new windows of</w:t>
      </w:r>
      <w:r w:rsidR="002A51EB" w:rsidRPr="00B54C16">
        <w:rPr>
          <w:rFonts w:ascii="Times New Roman" w:eastAsia="Times New Roman" w:hAnsi="Times New Roman" w:cs="Times New Roman"/>
          <w:lang w:val="en-US"/>
        </w:rPr>
        <w:t xml:space="preserve"> opportunities. As the virus is not a political issue, people across the divides are now</w:t>
      </w:r>
      <w:r w:rsidR="00E710ED" w:rsidRPr="00B54C16">
        <w:rPr>
          <w:rFonts w:ascii="Times New Roman" w:eastAsia="Times New Roman" w:hAnsi="Times New Roman" w:cs="Times New Roman"/>
          <w:lang w:val="en-US"/>
        </w:rPr>
        <w:t xml:space="preserve"> cooperating in joint responses</w:t>
      </w:r>
      <w:r w:rsidR="00FB4197" w:rsidRPr="00B54C16">
        <w:rPr>
          <w:rFonts w:ascii="Times New Roman" w:eastAsia="Times New Roman" w:hAnsi="Times New Roman" w:cs="Times New Roman"/>
          <w:lang w:val="en-US"/>
        </w:rPr>
        <w:t>”</w:t>
      </w:r>
      <w:r w:rsidR="00E710ED" w:rsidRPr="00B54C16">
        <w:rPr>
          <w:rFonts w:ascii="Times New Roman" w:eastAsia="Times New Roman" w:hAnsi="Times New Roman" w:cs="Times New Roman"/>
          <w:lang w:val="en-US"/>
        </w:rPr>
        <w:t>.</w:t>
      </w:r>
      <w:r w:rsidR="00E9260D" w:rsidRPr="00B54C16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9C7EA6" w:rsidRPr="0037782E" w:rsidRDefault="00C00267" w:rsidP="00D663C1">
      <w:pPr>
        <w:spacing w:line="276" w:lineRule="auto"/>
        <w:rPr>
          <w:rFonts w:ascii="Times New Roman" w:eastAsia="Times New Roman" w:hAnsi="Times New Roman" w:cs="Times New Roman"/>
          <w:lang w:val="en-US"/>
        </w:rPr>
      </w:pPr>
      <w:r w:rsidRPr="00B54C16">
        <w:rPr>
          <w:rFonts w:ascii="Times New Roman" w:eastAsia="Times New Roman" w:hAnsi="Times New Roman" w:cs="Times New Roman"/>
          <w:lang w:val="en-US"/>
        </w:rPr>
        <w:t>On 4 June</w:t>
      </w:r>
      <w:r w:rsidR="0030460D" w:rsidRPr="00B54C16">
        <w:rPr>
          <w:rFonts w:ascii="Times New Roman" w:eastAsia="Times New Roman" w:hAnsi="Times New Roman" w:cs="Times New Roman"/>
          <w:lang w:val="en-US"/>
        </w:rPr>
        <w:t xml:space="preserve">, </w:t>
      </w:r>
      <w:r w:rsidR="009C7EA6">
        <w:rPr>
          <w:rFonts w:ascii="Times New Roman" w:eastAsia="Times New Roman" w:hAnsi="Times New Roman" w:cs="Times New Roman"/>
          <w:lang w:val="en-US"/>
        </w:rPr>
        <w:t>closed</w:t>
      </w:r>
      <w:r w:rsidR="00E90164">
        <w:rPr>
          <w:rFonts w:ascii="Times New Roman" w:eastAsia="Times New Roman" w:hAnsi="Times New Roman" w:cs="Times New Roman"/>
          <w:lang w:val="en-US"/>
        </w:rPr>
        <w:t xml:space="preserve"> group sessions</w:t>
      </w:r>
      <w:r w:rsidR="009C7EA6">
        <w:rPr>
          <w:rFonts w:ascii="Times New Roman" w:eastAsia="Times New Roman" w:hAnsi="Times New Roman" w:cs="Times New Roman"/>
          <w:lang w:val="en-US"/>
        </w:rPr>
        <w:t xml:space="preserve"> were held</w:t>
      </w:r>
      <w:r w:rsidR="00E90164">
        <w:rPr>
          <w:rFonts w:ascii="Times New Roman" w:eastAsia="Times New Roman" w:hAnsi="Times New Roman" w:cs="Times New Roman"/>
          <w:lang w:val="en-US"/>
        </w:rPr>
        <w:t xml:space="preserve">, </w:t>
      </w:r>
      <w:r w:rsidR="009C7EA6">
        <w:rPr>
          <w:rFonts w:ascii="Times New Roman" w:eastAsia="Times New Roman" w:hAnsi="Times New Roman" w:cs="Times New Roman"/>
          <w:lang w:val="en-US"/>
        </w:rPr>
        <w:t xml:space="preserve">which focused on specific themes relating to WPS and Covid-19, </w:t>
      </w:r>
      <w:r w:rsidR="00E90164">
        <w:rPr>
          <w:rFonts w:ascii="Times New Roman" w:eastAsia="Times New Roman" w:hAnsi="Times New Roman" w:cs="Times New Roman"/>
          <w:lang w:val="en-US"/>
        </w:rPr>
        <w:t xml:space="preserve">including </w:t>
      </w:r>
      <w:r w:rsidR="00E90164" w:rsidRPr="00B54C16">
        <w:rPr>
          <w:rFonts w:ascii="Times New Roman" w:hAnsi="Times New Roman" w:cs="Times New Roman"/>
          <w:lang w:val="en-GB"/>
        </w:rPr>
        <w:t xml:space="preserve">the role of women in </w:t>
      </w:r>
      <w:r w:rsidR="007F0014">
        <w:rPr>
          <w:rFonts w:ascii="Times New Roman" w:hAnsi="Times New Roman" w:cs="Times New Roman"/>
          <w:lang w:val="en-GB"/>
        </w:rPr>
        <w:t>mediated peace processes,</w:t>
      </w:r>
      <w:r w:rsidR="00E90164" w:rsidRPr="00B54C16">
        <w:rPr>
          <w:rFonts w:ascii="Times New Roman" w:hAnsi="Times New Roman" w:cs="Times New Roman"/>
          <w:lang w:val="en-GB"/>
        </w:rPr>
        <w:t xml:space="preserve"> and militarized and securitized responses to the Covid-19 crisis.</w:t>
      </w:r>
      <w:r w:rsidR="00E90164">
        <w:rPr>
          <w:rFonts w:ascii="Times New Roman" w:eastAsia="Times New Roman" w:hAnsi="Times New Roman" w:cs="Times New Roman"/>
          <w:lang w:val="en-US"/>
        </w:rPr>
        <w:t xml:space="preserve"> </w:t>
      </w:r>
      <w:r w:rsidR="009C7EA6">
        <w:rPr>
          <w:rFonts w:ascii="Times New Roman" w:eastAsia="Times New Roman" w:hAnsi="Times New Roman" w:cs="Times New Roman"/>
          <w:lang w:val="en-US"/>
        </w:rPr>
        <w:t xml:space="preserve">The NWM national networks organized the group sessions, which gathered representatives from the regional women mediators’ networks, civil society and academia. </w:t>
      </w:r>
    </w:p>
    <w:p w:rsidR="006507C5" w:rsidRPr="00B87D92" w:rsidRDefault="00D74550" w:rsidP="00D663C1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>T</w:t>
      </w:r>
      <w:r w:rsidR="00D17941" w:rsidRPr="00B54C16">
        <w:rPr>
          <w:rFonts w:ascii="Times New Roman" w:hAnsi="Times New Roman" w:cs="Times New Roman"/>
          <w:lang w:val="en-GB"/>
        </w:rPr>
        <w:t>he</w:t>
      </w:r>
      <w:r w:rsidR="00911FE6" w:rsidRPr="00B54C16">
        <w:rPr>
          <w:rFonts w:ascii="Times New Roman" w:hAnsi="Times New Roman" w:cs="Times New Roman"/>
          <w:lang w:val="en-US"/>
        </w:rPr>
        <w:t xml:space="preserve"> unfolding of the Covid-19 pandemic has shed light on the urgent need to im</w:t>
      </w:r>
      <w:r w:rsidR="005D1A34">
        <w:rPr>
          <w:rFonts w:ascii="Times New Roman" w:hAnsi="Times New Roman" w:cs="Times New Roman"/>
          <w:lang w:val="en-US"/>
        </w:rPr>
        <w:t xml:space="preserve">plement and deliver on the WPS </w:t>
      </w:r>
      <w:r w:rsidR="00911FE6" w:rsidRPr="00B54C16">
        <w:rPr>
          <w:rFonts w:ascii="Times New Roman" w:hAnsi="Times New Roman" w:cs="Times New Roman"/>
          <w:lang w:val="en-US"/>
        </w:rPr>
        <w:t xml:space="preserve">Agenda. </w:t>
      </w:r>
      <w:r w:rsidR="00365E92" w:rsidRPr="00B54C16">
        <w:rPr>
          <w:rFonts w:ascii="Times New Roman" w:hAnsi="Times New Roman" w:cs="Times New Roman"/>
          <w:lang w:val="en-US"/>
        </w:rPr>
        <w:t>The promotion of women’s role in all phases of peacemaking lie at the heart o</w:t>
      </w:r>
      <w:r w:rsidR="00E50100">
        <w:rPr>
          <w:rFonts w:ascii="Times New Roman" w:hAnsi="Times New Roman" w:cs="Times New Roman"/>
          <w:lang w:val="en-US"/>
        </w:rPr>
        <w:t>f the regional women mediators’</w:t>
      </w:r>
      <w:r w:rsidR="00365E92" w:rsidRPr="00B54C16">
        <w:rPr>
          <w:rFonts w:ascii="Times New Roman" w:hAnsi="Times New Roman" w:cs="Times New Roman"/>
          <w:lang w:val="en-US"/>
        </w:rPr>
        <w:t xml:space="preserve"> network</w:t>
      </w:r>
      <w:r w:rsidR="005D1A34">
        <w:rPr>
          <w:rFonts w:ascii="Times New Roman" w:hAnsi="Times New Roman" w:cs="Times New Roman"/>
          <w:lang w:val="en-US"/>
        </w:rPr>
        <w:t xml:space="preserve">s – including the NWM – </w:t>
      </w:r>
      <w:r w:rsidR="00365E92" w:rsidRPr="00B54C16">
        <w:rPr>
          <w:rFonts w:ascii="Times New Roman" w:hAnsi="Times New Roman" w:cs="Times New Roman"/>
          <w:lang w:val="en-US"/>
        </w:rPr>
        <w:t xml:space="preserve">and they </w:t>
      </w:r>
      <w:r w:rsidR="00E50100">
        <w:rPr>
          <w:rFonts w:ascii="Times New Roman" w:hAnsi="Times New Roman" w:cs="Times New Roman"/>
          <w:lang w:val="en-US"/>
        </w:rPr>
        <w:t>have an important role to play.</w:t>
      </w:r>
    </w:p>
    <w:sectPr w:rsidR="006507C5" w:rsidRPr="00B87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53ED7C" w16cid:durableId="2293AC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42"/>
    <w:multiLevelType w:val="hybridMultilevel"/>
    <w:tmpl w:val="FFFFFFFF"/>
    <w:lvl w:ilvl="0" w:tplc="B8AAC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C4A6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4220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0D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A32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1D2E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82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247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0ECC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777A"/>
    <w:multiLevelType w:val="hybridMultilevel"/>
    <w:tmpl w:val="8F0C23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E0799"/>
    <w:multiLevelType w:val="hybridMultilevel"/>
    <w:tmpl w:val="BA74967E"/>
    <w:lvl w:ilvl="0" w:tplc="17B03F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136AB"/>
    <w:multiLevelType w:val="hybridMultilevel"/>
    <w:tmpl w:val="15C0B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47590"/>
    <w:multiLevelType w:val="hybridMultilevel"/>
    <w:tmpl w:val="0382ED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97"/>
    <w:rsid w:val="00015C97"/>
    <w:rsid w:val="000342E5"/>
    <w:rsid w:val="00051286"/>
    <w:rsid w:val="00085225"/>
    <w:rsid w:val="00087285"/>
    <w:rsid w:val="000906E0"/>
    <w:rsid w:val="00095D0D"/>
    <w:rsid w:val="000A50C4"/>
    <w:rsid w:val="000B29CF"/>
    <w:rsid w:val="000D3C2C"/>
    <w:rsid w:val="000F347F"/>
    <w:rsid w:val="000F3967"/>
    <w:rsid w:val="00100A99"/>
    <w:rsid w:val="001046EE"/>
    <w:rsid w:val="001377AB"/>
    <w:rsid w:val="00143E2B"/>
    <w:rsid w:val="00160A90"/>
    <w:rsid w:val="001873A8"/>
    <w:rsid w:val="001A6BCE"/>
    <w:rsid w:val="001D51BE"/>
    <w:rsid w:val="0021172C"/>
    <w:rsid w:val="002768DA"/>
    <w:rsid w:val="002A51EB"/>
    <w:rsid w:val="002C4A18"/>
    <w:rsid w:val="002C4A39"/>
    <w:rsid w:val="002D1D1F"/>
    <w:rsid w:val="002E1F34"/>
    <w:rsid w:val="002E6CA2"/>
    <w:rsid w:val="002F4CED"/>
    <w:rsid w:val="003028BB"/>
    <w:rsid w:val="0030460D"/>
    <w:rsid w:val="00307904"/>
    <w:rsid w:val="0032611C"/>
    <w:rsid w:val="00331FBA"/>
    <w:rsid w:val="0033608E"/>
    <w:rsid w:val="00353E10"/>
    <w:rsid w:val="00365E92"/>
    <w:rsid w:val="0037782E"/>
    <w:rsid w:val="003A1F0A"/>
    <w:rsid w:val="003E086B"/>
    <w:rsid w:val="003F1636"/>
    <w:rsid w:val="00406223"/>
    <w:rsid w:val="004148AF"/>
    <w:rsid w:val="004242EF"/>
    <w:rsid w:val="00430F93"/>
    <w:rsid w:val="004514E5"/>
    <w:rsid w:val="004748AC"/>
    <w:rsid w:val="00490B2A"/>
    <w:rsid w:val="004A55DC"/>
    <w:rsid w:val="004A5BF7"/>
    <w:rsid w:val="004D71EC"/>
    <w:rsid w:val="00515B35"/>
    <w:rsid w:val="005330CB"/>
    <w:rsid w:val="00555F6C"/>
    <w:rsid w:val="00566D18"/>
    <w:rsid w:val="005856C3"/>
    <w:rsid w:val="005D1A34"/>
    <w:rsid w:val="005F6560"/>
    <w:rsid w:val="006225B4"/>
    <w:rsid w:val="006507C5"/>
    <w:rsid w:val="00650949"/>
    <w:rsid w:val="006575B4"/>
    <w:rsid w:val="006726A0"/>
    <w:rsid w:val="006B0EBF"/>
    <w:rsid w:val="006B3857"/>
    <w:rsid w:val="006D448C"/>
    <w:rsid w:val="006E6DAA"/>
    <w:rsid w:val="006F0AED"/>
    <w:rsid w:val="007517E9"/>
    <w:rsid w:val="007C0F15"/>
    <w:rsid w:val="007D7FB9"/>
    <w:rsid w:val="007E17B4"/>
    <w:rsid w:val="007F0014"/>
    <w:rsid w:val="007F65B2"/>
    <w:rsid w:val="00800F5F"/>
    <w:rsid w:val="00802D7C"/>
    <w:rsid w:val="00847D75"/>
    <w:rsid w:val="00861625"/>
    <w:rsid w:val="00885870"/>
    <w:rsid w:val="00893630"/>
    <w:rsid w:val="008A4A0E"/>
    <w:rsid w:val="008A6C43"/>
    <w:rsid w:val="008A6E11"/>
    <w:rsid w:val="008A76E4"/>
    <w:rsid w:val="008C438F"/>
    <w:rsid w:val="008D697B"/>
    <w:rsid w:val="00900B01"/>
    <w:rsid w:val="00907FEE"/>
    <w:rsid w:val="00911FE6"/>
    <w:rsid w:val="00942412"/>
    <w:rsid w:val="009744C4"/>
    <w:rsid w:val="00991FC0"/>
    <w:rsid w:val="009975B4"/>
    <w:rsid w:val="009C2CC5"/>
    <w:rsid w:val="009C7EA6"/>
    <w:rsid w:val="009D62EA"/>
    <w:rsid w:val="009E170A"/>
    <w:rsid w:val="009E7854"/>
    <w:rsid w:val="009F3F43"/>
    <w:rsid w:val="009F7A9A"/>
    <w:rsid w:val="00A00A3C"/>
    <w:rsid w:val="00A417FD"/>
    <w:rsid w:val="00A471FC"/>
    <w:rsid w:val="00A6654B"/>
    <w:rsid w:val="00A7601A"/>
    <w:rsid w:val="00AC4275"/>
    <w:rsid w:val="00B4045A"/>
    <w:rsid w:val="00B45312"/>
    <w:rsid w:val="00B52761"/>
    <w:rsid w:val="00B54C16"/>
    <w:rsid w:val="00B60F01"/>
    <w:rsid w:val="00B7367B"/>
    <w:rsid w:val="00B758C9"/>
    <w:rsid w:val="00B77C05"/>
    <w:rsid w:val="00B87D92"/>
    <w:rsid w:val="00B938B8"/>
    <w:rsid w:val="00BC2222"/>
    <w:rsid w:val="00BC5C5D"/>
    <w:rsid w:val="00BD03E8"/>
    <w:rsid w:val="00BD0DEE"/>
    <w:rsid w:val="00C00267"/>
    <w:rsid w:val="00C16B51"/>
    <w:rsid w:val="00C219A5"/>
    <w:rsid w:val="00C74FE5"/>
    <w:rsid w:val="00C93A69"/>
    <w:rsid w:val="00CA2997"/>
    <w:rsid w:val="00CA54E8"/>
    <w:rsid w:val="00CE5428"/>
    <w:rsid w:val="00D13247"/>
    <w:rsid w:val="00D17941"/>
    <w:rsid w:val="00D4466D"/>
    <w:rsid w:val="00D5697A"/>
    <w:rsid w:val="00D56C54"/>
    <w:rsid w:val="00D663C1"/>
    <w:rsid w:val="00D74550"/>
    <w:rsid w:val="00D76892"/>
    <w:rsid w:val="00DA4EA0"/>
    <w:rsid w:val="00DB5999"/>
    <w:rsid w:val="00DC4592"/>
    <w:rsid w:val="00DE5D40"/>
    <w:rsid w:val="00E31321"/>
    <w:rsid w:val="00E37D61"/>
    <w:rsid w:val="00E44B69"/>
    <w:rsid w:val="00E50100"/>
    <w:rsid w:val="00E660AD"/>
    <w:rsid w:val="00E710ED"/>
    <w:rsid w:val="00E83B37"/>
    <w:rsid w:val="00E90164"/>
    <w:rsid w:val="00E9260D"/>
    <w:rsid w:val="00EB1C77"/>
    <w:rsid w:val="00EB6165"/>
    <w:rsid w:val="00EC1ECF"/>
    <w:rsid w:val="00EC7CCB"/>
    <w:rsid w:val="00ED4C55"/>
    <w:rsid w:val="00EE112F"/>
    <w:rsid w:val="00F000D0"/>
    <w:rsid w:val="00F257E8"/>
    <w:rsid w:val="00F6366B"/>
    <w:rsid w:val="00F81C86"/>
    <w:rsid w:val="00F87CA8"/>
    <w:rsid w:val="00FB4197"/>
    <w:rsid w:val="00FC095C"/>
    <w:rsid w:val="00FE4165"/>
    <w:rsid w:val="00F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BCB8"/>
  <w15:chartTrackingRefBased/>
  <w15:docId w15:val="{7043C015-E543-4D60-9C91-0E4C1DD6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C97"/>
    <w:pPr>
      <w:spacing w:line="25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B60F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A1F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A1F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377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A1F0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028BB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D44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148A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148A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148A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148A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148AF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4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48AF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B60F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893630"/>
    <w:pPr>
      <w:spacing w:after="0" w:line="240" w:lineRule="auto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1377A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A1F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A1F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A1F0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Betoning">
    <w:name w:val="Emphasis"/>
    <w:basedOn w:val="Standardstycketeckensnitt"/>
    <w:uiPriority w:val="20"/>
    <w:qFormat/>
    <w:rsid w:val="00B52761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0F347F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D663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0810">
          <w:marLeft w:val="0"/>
          <w:marRight w:val="0"/>
          <w:marTop w:val="0"/>
          <w:marBottom w:val="0"/>
          <w:divBdr>
            <w:top w:val="single" w:sz="18" w:space="11" w:color="039A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799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72868">
          <w:marLeft w:val="0"/>
          <w:marRight w:val="0"/>
          <w:marTop w:val="0"/>
          <w:marBottom w:val="0"/>
          <w:divBdr>
            <w:top w:val="single" w:sz="18" w:space="11" w:color="039A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7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784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355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840532">
                          <w:marLeft w:val="15"/>
                          <w:marRight w:val="0"/>
                          <w:marTop w:val="0"/>
                          <w:marBottom w:val="2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630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1240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FBA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Hugsén</dc:creator>
  <cp:keywords/>
  <dc:description/>
  <cp:lastModifiedBy>Becky Scott</cp:lastModifiedBy>
  <cp:revision>3</cp:revision>
  <dcterms:created xsi:type="dcterms:W3CDTF">2020-06-23T06:15:00Z</dcterms:created>
  <dcterms:modified xsi:type="dcterms:W3CDTF">2020-06-23T09:27:00Z</dcterms:modified>
</cp:coreProperties>
</file>